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63F509D" w14:textId="617080D1" w:rsidR="004F3829" w:rsidRDefault="004F3829" w:rsidP="004F3829">
      <w:pPr>
        <w:suppressAutoHyphens/>
        <w:rPr>
          <w:rFonts w:ascii="Arial" w:hAnsi="Arial" w:cs="Arial"/>
          <w:b/>
          <w:bCs/>
          <w:color w:val="2F3C6A"/>
          <w:sz w:val="36"/>
          <w:szCs w:val="36"/>
        </w:rPr>
      </w:pPr>
      <w:r>
        <w:rPr>
          <w:rFonts w:ascii="Arial" w:hAnsi="Arial" w:cs="Arial"/>
          <w:b/>
          <w:bCs/>
          <w:color w:val="2F3C6A"/>
          <w:sz w:val="36"/>
          <w:szCs w:val="36"/>
        </w:rPr>
        <w:t>Hot Melt Gear Pump Troubleshooting Guide</w:t>
      </w:r>
    </w:p>
    <w:p w14:paraId="22F9BA65" w14:textId="77777777" w:rsidR="004F3829" w:rsidRPr="006A4DBE" w:rsidRDefault="004F3829" w:rsidP="004F3829">
      <w:pPr>
        <w:suppressAutoHyphens/>
        <w:rPr>
          <w:rFonts w:ascii="Arial" w:eastAsia="Times New Roman" w:hAnsi="Arial" w:cs="Arial"/>
          <w:sz w:val="22"/>
          <w:szCs w:val="22"/>
        </w:rPr>
      </w:pPr>
    </w:p>
    <w:tbl>
      <w:tblPr>
        <w:tblW w:w="10540" w:type="dxa"/>
        <w:tblCellMar>
          <w:left w:w="0" w:type="dxa"/>
          <w:right w:w="0" w:type="dxa"/>
        </w:tblCellMar>
        <w:tblLook w:val="0420" w:firstRow="1" w:lastRow="0" w:firstColumn="0" w:lastColumn="0" w:noHBand="0" w:noVBand="1"/>
      </w:tblPr>
      <w:tblGrid>
        <w:gridCol w:w="5270"/>
        <w:gridCol w:w="5270"/>
      </w:tblGrid>
      <w:tr w:rsidR="004F3829" w:rsidRPr="004F3829" w14:paraId="37D3A658" w14:textId="77777777" w:rsidTr="004F3829">
        <w:trPr>
          <w:trHeight w:val="584"/>
        </w:trPr>
        <w:tc>
          <w:tcPr>
            <w:tcW w:w="5270"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56047286" w14:textId="77777777" w:rsidR="004F3829" w:rsidRPr="004F3829" w:rsidRDefault="004F3829" w:rsidP="004F3829">
            <w:pPr>
              <w:jc w:val="center"/>
              <w:rPr>
                <w:rFonts w:ascii="Arial" w:eastAsia="Times New Roman" w:hAnsi="Arial" w:cs="Arial"/>
                <w:color w:val="auto"/>
                <w:szCs w:val="20"/>
                <w:lang w:eastAsia="en-US"/>
              </w:rPr>
            </w:pPr>
            <w:r w:rsidRPr="004F3829">
              <w:rPr>
                <w:rFonts w:ascii="Calibri" w:eastAsia="Times New Roman" w:hAnsi="Calibri" w:cs="Calibri"/>
                <w:b/>
                <w:bCs/>
                <w:color w:val="FFFFFF" w:themeColor="light1"/>
                <w:kern w:val="24"/>
                <w:szCs w:val="20"/>
                <w:lang w:eastAsia="en-US"/>
              </w:rPr>
              <w:t>PUMP IS NOT OPPERATING</w:t>
            </w:r>
          </w:p>
        </w:tc>
        <w:tc>
          <w:tcPr>
            <w:tcW w:w="5270"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03AA5035" w14:textId="77777777" w:rsidR="004F3829" w:rsidRPr="004F3829" w:rsidRDefault="004F3829" w:rsidP="004F3829">
            <w:pPr>
              <w:jc w:val="center"/>
              <w:rPr>
                <w:rFonts w:ascii="Arial" w:eastAsia="Times New Roman" w:hAnsi="Arial" w:cs="Arial"/>
                <w:color w:val="auto"/>
                <w:szCs w:val="20"/>
                <w:lang w:eastAsia="en-US"/>
              </w:rPr>
            </w:pPr>
            <w:r w:rsidRPr="004F3829">
              <w:rPr>
                <w:rFonts w:ascii="Calibri" w:eastAsia="Times New Roman" w:hAnsi="Calibri" w:cs="Calibri"/>
                <w:b/>
                <w:bCs/>
                <w:color w:val="FFFFFF" w:themeColor="light1"/>
                <w:kern w:val="24"/>
                <w:szCs w:val="20"/>
                <w:lang w:eastAsia="en-US"/>
              </w:rPr>
              <w:t>SOLUTIONS</w:t>
            </w:r>
          </w:p>
        </w:tc>
      </w:tr>
      <w:tr w:rsidR="004F3829" w:rsidRPr="004F3829" w14:paraId="1366B453" w14:textId="77777777" w:rsidTr="004F3829">
        <w:trPr>
          <w:trHeight w:val="584"/>
        </w:trPr>
        <w:tc>
          <w:tcPr>
            <w:tcW w:w="5270"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4DA1546F" w14:textId="77777777" w:rsidR="004F3829" w:rsidRPr="004F3829" w:rsidRDefault="004F3829" w:rsidP="004F3829">
            <w:pPr>
              <w:rPr>
                <w:rFonts w:ascii="Arial" w:eastAsia="Times New Roman" w:hAnsi="Arial" w:cs="Arial"/>
                <w:color w:val="auto"/>
                <w:szCs w:val="20"/>
                <w:lang w:eastAsia="en-US"/>
              </w:rPr>
            </w:pPr>
            <w:r w:rsidRPr="004F3829">
              <w:rPr>
                <w:rFonts w:asciiTheme="minorHAnsi" w:hAnsi="Calibri"/>
                <w:color w:val="000000" w:themeColor="dark1"/>
                <w:kern w:val="24"/>
                <w:szCs w:val="20"/>
                <w:lang w:eastAsia="en-US"/>
              </w:rPr>
              <w:t>Motor on/off switch is off on control panel.</w:t>
            </w:r>
          </w:p>
        </w:tc>
        <w:tc>
          <w:tcPr>
            <w:tcW w:w="5270"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413117B1" w14:textId="0D95ADF2" w:rsidR="004F3829" w:rsidRPr="004F3829" w:rsidRDefault="004F3829" w:rsidP="004F3829">
            <w:pPr>
              <w:rPr>
                <w:rFonts w:ascii="Arial" w:eastAsia="Times New Roman" w:hAnsi="Arial" w:cs="Arial"/>
                <w:color w:val="auto"/>
                <w:szCs w:val="20"/>
                <w:lang w:eastAsia="en-US"/>
              </w:rPr>
            </w:pPr>
            <w:r w:rsidRPr="004F3829">
              <w:rPr>
                <w:rFonts w:asciiTheme="minorHAnsi" w:hAnsi="Calibri"/>
                <w:color w:val="000000" w:themeColor="dark1"/>
                <w:kern w:val="24"/>
                <w:szCs w:val="20"/>
                <w:lang w:eastAsia="en-US"/>
              </w:rPr>
              <w:t>Check motor on</w:t>
            </w:r>
            <w:r w:rsidR="000C7561">
              <w:rPr>
                <w:rFonts w:asciiTheme="minorHAnsi" w:hAnsi="Calibri"/>
                <w:color w:val="000000" w:themeColor="dark1"/>
                <w:kern w:val="24"/>
                <w:szCs w:val="20"/>
                <w:lang w:eastAsia="en-US"/>
              </w:rPr>
              <w:t>/</w:t>
            </w:r>
            <w:r w:rsidRPr="004F3829">
              <w:rPr>
                <w:rFonts w:asciiTheme="minorHAnsi" w:hAnsi="Calibri"/>
                <w:color w:val="000000" w:themeColor="dark1"/>
                <w:kern w:val="24"/>
                <w:szCs w:val="20"/>
                <w:lang w:eastAsia="en-US"/>
              </w:rPr>
              <w:t>off switch.</w:t>
            </w:r>
          </w:p>
        </w:tc>
      </w:tr>
      <w:tr w:rsidR="004F3829" w:rsidRPr="004F3829" w14:paraId="3BEE80DA" w14:textId="77777777" w:rsidTr="004F3829">
        <w:trPr>
          <w:trHeight w:val="584"/>
        </w:trPr>
        <w:tc>
          <w:tcPr>
            <w:tcW w:w="5270"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66209184" w14:textId="77777777" w:rsidR="004F3829" w:rsidRPr="004F3829" w:rsidRDefault="004F3829" w:rsidP="004F3829">
            <w:pPr>
              <w:rPr>
                <w:rFonts w:ascii="Arial" w:eastAsia="Times New Roman" w:hAnsi="Arial" w:cs="Arial"/>
                <w:color w:val="auto"/>
                <w:szCs w:val="20"/>
                <w:lang w:eastAsia="en-US"/>
              </w:rPr>
            </w:pPr>
            <w:r w:rsidRPr="004F3829">
              <w:rPr>
                <w:rFonts w:ascii="Calibri" w:eastAsia="Times New Roman" w:hAnsi="Calibri" w:cs="Calibri"/>
                <w:color w:val="000000" w:themeColor="dark1"/>
                <w:kern w:val="24"/>
                <w:szCs w:val="20"/>
                <w:lang w:eastAsia="en-US"/>
              </w:rPr>
              <w:t>Temperature is below threshold of set points.</w:t>
            </w:r>
          </w:p>
        </w:tc>
        <w:tc>
          <w:tcPr>
            <w:tcW w:w="5270"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0A7B6C18" w14:textId="77777777" w:rsidR="004F3829" w:rsidRPr="004F3829" w:rsidRDefault="004F3829" w:rsidP="004F3829">
            <w:pPr>
              <w:rPr>
                <w:rFonts w:ascii="Arial" w:eastAsia="Times New Roman" w:hAnsi="Arial" w:cs="Arial"/>
                <w:color w:val="auto"/>
                <w:szCs w:val="20"/>
                <w:lang w:eastAsia="en-US"/>
              </w:rPr>
            </w:pPr>
            <w:r w:rsidRPr="004F3829">
              <w:rPr>
                <w:rFonts w:ascii="Calibri" w:eastAsia="Times New Roman" w:hAnsi="Calibri" w:cs="Calibri"/>
                <w:color w:val="000000" w:themeColor="dark1"/>
                <w:kern w:val="24"/>
                <w:szCs w:val="20"/>
                <w:lang w:eastAsia="en-US"/>
              </w:rPr>
              <w:t>Pump will not turn on until all set points have reached temperature. Check temperature set points and adjust temperature if necessary.  If the system was up to temperature and then dropped below the tolerance it will stop the pump and wait for temperature to come back within tolerance.</w:t>
            </w:r>
          </w:p>
        </w:tc>
      </w:tr>
      <w:tr w:rsidR="004F3829" w:rsidRPr="004F3829" w14:paraId="323C40B5" w14:textId="77777777" w:rsidTr="004F3829">
        <w:trPr>
          <w:trHeight w:val="584"/>
        </w:trPr>
        <w:tc>
          <w:tcPr>
            <w:tcW w:w="5270"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47D20482" w14:textId="77777777" w:rsidR="004F3829" w:rsidRPr="004F3829" w:rsidRDefault="004F3829" w:rsidP="004F3829">
            <w:pPr>
              <w:rPr>
                <w:rFonts w:ascii="Arial" w:eastAsia="Times New Roman" w:hAnsi="Arial" w:cs="Arial"/>
                <w:color w:val="auto"/>
                <w:szCs w:val="20"/>
                <w:lang w:eastAsia="en-US"/>
              </w:rPr>
            </w:pPr>
            <w:r w:rsidRPr="004F3829">
              <w:rPr>
                <w:rFonts w:ascii="Calibri" w:eastAsia="Times New Roman" w:hAnsi="Calibri" w:cs="Calibri"/>
                <w:color w:val="000000" w:themeColor="dark1"/>
                <w:kern w:val="24"/>
                <w:szCs w:val="20"/>
                <w:lang w:eastAsia="en-US"/>
              </w:rPr>
              <w:t>No incoming electrical power.</w:t>
            </w:r>
          </w:p>
        </w:tc>
        <w:tc>
          <w:tcPr>
            <w:tcW w:w="5270"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5F03DCD8" w14:textId="77777777" w:rsidR="004F3829" w:rsidRPr="004F3829" w:rsidRDefault="004F3829" w:rsidP="004F3829">
            <w:pPr>
              <w:rPr>
                <w:rFonts w:ascii="Arial" w:eastAsia="Times New Roman" w:hAnsi="Arial" w:cs="Arial"/>
                <w:color w:val="auto"/>
                <w:szCs w:val="20"/>
                <w:lang w:eastAsia="en-US"/>
              </w:rPr>
            </w:pPr>
            <w:r w:rsidRPr="004F3829">
              <w:rPr>
                <w:rFonts w:ascii="Calibri" w:eastAsia="Times New Roman" w:hAnsi="Calibri" w:cs="Calibri"/>
                <w:color w:val="000000" w:themeColor="dark1"/>
                <w:kern w:val="24"/>
                <w:szCs w:val="20"/>
                <w:lang w:eastAsia="en-US"/>
              </w:rPr>
              <w:t>If the ASU is also not heating up, check the incoming supply voltage.</w:t>
            </w:r>
          </w:p>
        </w:tc>
      </w:tr>
      <w:tr w:rsidR="004F3829" w:rsidRPr="004F3829" w14:paraId="50CF65FE" w14:textId="77777777" w:rsidTr="004F3829">
        <w:trPr>
          <w:trHeight w:val="584"/>
        </w:trPr>
        <w:tc>
          <w:tcPr>
            <w:tcW w:w="5270"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4C8B2B5B" w14:textId="77777777" w:rsidR="004F3829" w:rsidRPr="004F3829" w:rsidRDefault="004F3829" w:rsidP="004F3829">
            <w:pPr>
              <w:rPr>
                <w:rFonts w:ascii="Arial" w:eastAsia="Times New Roman" w:hAnsi="Arial" w:cs="Arial"/>
                <w:color w:val="auto"/>
                <w:szCs w:val="20"/>
                <w:lang w:eastAsia="en-US"/>
              </w:rPr>
            </w:pPr>
            <w:r w:rsidRPr="004F3829">
              <w:rPr>
                <w:rFonts w:ascii="Calibri" w:eastAsia="Times New Roman" w:hAnsi="Calibri" w:cs="Calibri"/>
                <w:color w:val="000000" w:themeColor="dark1"/>
                <w:kern w:val="24"/>
                <w:szCs w:val="20"/>
                <w:lang w:eastAsia="en-US"/>
              </w:rPr>
              <w:t>System is not ready.</w:t>
            </w:r>
          </w:p>
        </w:tc>
        <w:tc>
          <w:tcPr>
            <w:tcW w:w="5270"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120B2677" w14:textId="77777777" w:rsidR="004F3829" w:rsidRPr="004F3829" w:rsidRDefault="004F3829" w:rsidP="004F3829">
            <w:pPr>
              <w:rPr>
                <w:rFonts w:ascii="Arial" w:eastAsia="Times New Roman" w:hAnsi="Arial" w:cs="Arial"/>
                <w:color w:val="auto"/>
                <w:szCs w:val="20"/>
                <w:lang w:eastAsia="en-US"/>
              </w:rPr>
            </w:pPr>
            <w:r w:rsidRPr="004F3829">
              <w:rPr>
                <w:rFonts w:ascii="Calibri" w:eastAsia="Times New Roman" w:hAnsi="Calibri" w:cs="Calibri"/>
                <w:color w:val="000000" w:themeColor="dark1"/>
                <w:kern w:val="24"/>
                <w:szCs w:val="20"/>
                <w:lang w:eastAsia="en-US"/>
              </w:rPr>
              <w:t>Wait until temperature light is steady ON.</w:t>
            </w:r>
          </w:p>
        </w:tc>
      </w:tr>
      <w:tr w:rsidR="004F3829" w:rsidRPr="004F3829" w14:paraId="79F63E7F" w14:textId="77777777" w:rsidTr="004F3829">
        <w:trPr>
          <w:trHeight w:val="584"/>
        </w:trPr>
        <w:tc>
          <w:tcPr>
            <w:tcW w:w="5270" w:type="dxa"/>
            <w:tcBorders>
              <w:top w:val="single" w:sz="8" w:space="0" w:color="FFFFFF"/>
              <w:left w:val="single" w:sz="8" w:space="0" w:color="FFFFFF"/>
              <w:bottom w:val="single" w:sz="8" w:space="0" w:color="FFFFFF"/>
              <w:right w:val="single" w:sz="8" w:space="0" w:color="FFFFFF"/>
            </w:tcBorders>
            <w:shd w:val="clear" w:color="auto" w:fill="4472C4"/>
            <w:tcMar>
              <w:top w:w="72" w:type="dxa"/>
              <w:left w:w="144" w:type="dxa"/>
              <w:bottom w:w="72" w:type="dxa"/>
              <w:right w:w="144" w:type="dxa"/>
            </w:tcMar>
            <w:hideMark/>
          </w:tcPr>
          <w:p w14:paraId="3F88950B" w14:textId="77777777" w:rsidR="004F3829" w:rsidRPr="004F3829" w:rsidRDefault="004F3829" w:rsidP="004F3829">
            <w:pPr>
              <w:jc w:val="center"/>
              <w:rPr>
                <w:rFonts w:ascii="Arial" w:eastAsia="Times New Roman" w:hAnsi="Arial" w:cs="Arial"/>
                <w:color w:val="auto"/>
                <w:szCs w:val="20"/>
                <w:lang w:eastAsia="en-US"/>
              </w:rPr>
            </w:pPr>
            <w:bookmarkStart w:id="0" w:name="_Hlk51673821"/>
            <w:r w:rsidRPr="004F3829">
              <w:rPr>
                <w:rFonts w:ascii="Calibri" w:eastAsia="Times New Roman" w:hAnsi="Calibri" w:cs="Calibri"/>
                <w:color w:val="FFFFFF" w:themeColor="background1"/>
                <w:kern w:val="24"/>
                <w:szCs w:val="20"/>
                <w:lang w:eastAsia="en-US"/>
              </w:rPr>
              <w:t>PUMP IS RUNNING BUT THERE IS NO ADHESIVE</w:t>
            </w:r>
          </w:p>
        </w:tc>
        <w:tc>
          <w:tcPr>
            <w:tcW w:w="5270" w:type="dxa"/>
            <w:tcBorders>
              <w:top w:val="single" w:sz="8" w:space="0" w:color="FFFFFF"/>
              <w:left w:val="single" w:sz="8" w:space="0" w:color="FFFFFF"/>
              <w:bottom w:val="single" w:sz="8" w:space="0" w:color="FFFFFF"/>
              <w:right w:val="single" w:sz="8" w:space="0" w:color="FFFFFF"/>
            </w:tcBorders>
            <w:shd w:val="clear" w:color="auto" w:fill="4472C4"/>
            <w:tcMar>
              <w:top w:w="72" w:type="dxa"/>
              <w:left w:w="144" w:type="dxa"/>
              <w:bottom w:w="72" w:type="dxa"/>
              <w:right w:w="144" w:type="dxa"/>
            </w:tcMar>
            <w:hideMark/>
          </w:tcPr>
          <w:p w14:paraId="75CAA3AE" w14:textId="77777777" w:rsidR="004F3829" w:rsidRPr="004F3829" w:rsidRDefault="004F3829" w:rsidP="004F3829">
            <w:pPr>
              <w:jc w:val="center"/>
              <w:rPr>
                <w:rFonts w:ascii="Arial" w:eastAsia="Times New Roman" w:hAnsi="Arial" w:cs="Arial"/>
                <w:color w:val="auto"/>
                <w:szCs w:val="20"/>
                <w:lang w:eastAsia="en-US"/>
              </w:rPr>
            </w:pPr>
            <w:r w:rsidRPr="004F3829">
              <w:rPr>
                <w:rFonts w:ascii="Calibri" w:eastAsia="Times New Roman" w:hAnsi="Calibri" w:cs="Calibri"/>
                <w:color w:val="FFFFFF" w:themeColor="background1"/>
                <w:kern w:val="24"/>
                <w:szCs w:val="20"/>
                <w:lang w:eastAsia="en-US"/>
              </w:rPr>
              <w:t>SOLUTIONS</w:t>
            </w:r>
          </w:p>
        </w:tc>
      </w:tr>
      <w:bookmarkEnd w:id="0"/>
      <w:tr w:rsidR="004F3829" w:rsidRPr="004F3829" w14:paraId="631A8F60" w14:textId="77777777" w:rsidTr="004F3829">
        <w:trPr>
          <w:trHeight w:val="584"/>
        </w:trPr>
        <w:tc>
          <w:tcPr>
            <w:tcW w:w="5270"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76C88ABD" w14:textId="77777777" w:rsidR="004F3829" w:rsidRPr="004F3829" w:rsidRDefault="004F3829" w:rsidP="004F3829">
            <w:pPr>
              <w:rPr>
                <w:rFonts w:ascii="Arial" w:eastAsia="Times New Roman" w:hAnsi="Arial" w:cs="Arial"/>
                <w:color w:val="auto"/>
                <w:szCs w:val="20"/>
                <w:lang w:eastAsia="en-US"/>
              </w:rPr>
            </w:pPr>
            <w:r w:rsidRPr="004F3829">
              <w:rPr>
                <w:rFonts w:ascii="Calibri" w:eastAsia="Times New Roman" w:hAnsi="Calibri" w:cs="Calibri"/>
                <w:color w:val="000000" w:themeColor="dark1"/>
                <w:kern w:val="24"/>
                <w:szCs w:val="20"/>
                <w:lang w:eastAsia="en-US"/>
              </w:rPr>
              <w:t>ASU is out of adhesive.</w:t>
            </w:r>
          </w:p>
        </w:tc>
        <w:tc>
          <w:tcPr>
            <w:tcW w:w="5270"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067F7790" w14:textId="77777777" w:rsidR="004F3829" w:rsidRPr="004F3829" w:rsidRDefault="004F3829" w:rsidP="004F3829">
            <w:pPr>
              <w:rPr>
                <w:rFonts w:ascii="Arial" w:eastAsia="Times New Roman" w:hAnsi="Arial" w:cs="Arial"/>
                <w:color w:val="auto"/>
                <w:szCs w:val="20"/>
                <w:lang w:eastAsia="en-US"/>
              </w:rPr>
            </w:pPr>
            <w:r w:rsidRPr="004F3829">
              <w:rPr>
                <w:rFonts w:ascii="Calibri" w:eastAsia="Times New Roman" w:hAnsi="Calibri" w:cs="Calibri"/>
                <w:color w:val="000000" w:themeColor="dark1"/>
                <w:kern w:val="24"/>
                <w:szCs w:val="20"/>
                <w:lang w:eastAsia="en-US"/>
              </w:rPr>
              <w:t>Add adhesive to hopper.</w:t>
            </w:r>
          </w:p>
        </w:tc>
      </w:tr>
      <w:tr w:rsidR="004F3829" w:rsidRPr="004F3829" w14:paraId="6A723B9C" w14:textId="77777777" w:rsidTr="004F3829">
        <w:trPr>
          <w:trHeight w:val="584"/>
        </w:trPr>
        <w:tc>
          <w:tcPr>
            <w:tcW w:w="5270"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0CFB3B55" w14:textId="5E71260A" w:rsidR="004F3829" w:rsidRPr="004F3829" w:rsidRDefault="004F3829" w:rsidP="004F3829">
            <w:pPr>
              <w:rPr>
                <w:rFonts w:ascii="Arial" w:eastAsia="Times New Roman" w:hAnsi="Arial" w:cs="Arial"/>
                <w:color w:val="auto"/>
                <w:szCs w:val="20"/>
                <w:lang w:eastAsia="en-US"/>
              </w:rPr>
            </w:pPr>
            <w:r w:rsidRPr="004F3829">
              <w:rPr>
                <w:rFonts w:ascii="Calibri" w:eastAsia="Times New Roman" w:hAnsi="Calibri" w:cs="Calibri"/>
                <w:color w:val="000000" w:themeColor="dark1"/>
                <w:kern w:val="24"/>
                <w:szCs w:val="20"/>
                <w:lang w:eastAsia="en-US"/>
              </w:rPr>
              <w:t xml:space="preserve">Moto </w:t>
            </w:r>
            <w:r w:rsidR="000C7561">
              <w:rPr>
                <w:rFonts w:ascii="Calibri" w:eastAsia="Times New Roman" w:hAnsi="Calibri" w:cs="Calibri"/>
                <w:color w:val="000000" w:themeColor="dark1"/>
                <w:kern w:val="24"/>
                <w:szCs w:val="20"/>
                <w:lang w:eastAsia="en-US"/>
              </w:rPr>
              <w:t>l</w:t>
            </w:r>
            <w:r w:rsidRPr="004F3829">
              <w:rPr>
                <w:rFonts w:ascii="Calibri" w:eastAsia="Times New Roman" w:hAnsi="Calibri" w:cs="Calibri"/>
                <w:color w:val="000000" w:themeColor="dark1"/>
                <w:kern w:val="24"/>
                <w:szCs w:val="20"/>
                <w:lang w:eastAsia="en-US"/>
              </w:rPr>
              <w:t>eads have been reversed.</w:t>
            </w:r>
          </w:p>
        </w:tc>
        <w:tc>
          <w:tcPr>
            <w:tcW w:w="5270"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1D1FDD1C" w14:textId="77777777" w:rsidR="004F3829" w:rsidRPr="004F3829" w:rsidRDefault="004F3829" w:rsidP="004F3829">
            <w:pPr>
              <w:rPr>
                <w:rFonts w:ascii="Arial" w:eastAsia="Times New Roman" w:hAnsi="Arial" w:cs="Arial"/>
                <w:color w:val="auto"/>
                <w:szCs w:val="20"/>
                <w:lang w:eastAsia="en-US"/>
              </w:rPr>
            </w:pPr>
            <w:r w:rsidRPr="004F3829">
              <w:rPr>
                <w:rFonts w:ascii="Calibri" w:eastAsia="Times New Roman" w:hAnsi="Calibri" w:cs="Calibri"/>
                <w:color w:val="000000" w:themeColor="dark1"/>
                <w:kern w:val="24"/>
                <w:szCs w:val="20"/>
                <w:lang w:eastAsia="en-US"/>
              </w:rPr>
              <w:t>Check motor wiring to schematic.</w:t>
            </w:r>
          </w:p>
        </w:tc>
      </w:tr>
      <w:tr w:rsidR="004F3829" w:rsidRPr="004F3829" w14:paraId="1D5CF826" w14:textId="77777777" w:rsidTr="004F3829">
        <w:trPr>
          <w:trHeight w:val="584"/>
        </w:trPr>
        <w:tc>
          <w:tcPr>
            <w:tcW w:w="5270" w:type="dxa"/>
            <w:tcBorders>
              <w:top w:val="single" w:sz="8" w:space="0" w:color="FFFFFF"/>
              <w:left w:val="single" w:sz="8" w:space="0" w:color="FFFFFF"/>
              <w:bottom w:val="single" w:sz="8" w:space="0" w:color="FFFFFF"/>
              <w:right w:val="single" w:sz="8" w:space="0" w:color="FFFFFF"/>
            </w:tcBorders>
            <w:shd w:val="clear" w:color="auto" w:fill="4472C4"/>
            <w:tcMar>
              <w:top w:w="72" w:type="dxa"/>
              <w:left w:w="144" w:type="dxa"/>
              <w:bottom w:w="72" w:type="dxa"/>
              <w:right w:w="144" w:type="dxa"/>
            </w:tcMar>
            <w:hideMark/>
          </w:tcPr>
          <w:p w14:paraId="29A64447" w14:textId="68CF5871" w:rsidR="004F3829" w:rsidRPr="004F3829" w:rsidRDefault="004F3829" w:rsidP="001248F8">
            <w:pPr>
              <w:jc w:val="center"/>
              <w:rPr>
                <w:rFonts w:ascii="Arial" w:eastAsia="Times New Roman" w:hAnsi="Arial" w:cs="Arial"/>
                <w:b/>
                <w:bCs/>
                <w:color w:val="auto"/>
                <w:szCs w:val="20"/>
                <w:lang w:eastAsia="en-US"/>
              </w:rPr>
            </w:pPr>
            <w:r w:rsidRPr="004F3829">
              <w:rPr>
                <w:rFonts w:ascii="Calibri" w:eastAsia="Times New Roman" w:hAnsi="Calibri" w:cs="Calibri"/>
                <w:b/>
                <w:bCs/>
                <w:color w:val="FFFFFF" w:themeColor="background1"/>
                <w:kern w:val="24"/>
                <w:szCs w:val="20"/>
                <w:lang w:eastAsia="en-US"/>
              </w:rPr>
              <w:t>PUMP IS RUNNING BUT THERE IS LIMITED ADHESIVE</w:t>
            </w:r>
          </w:p>
        </w:tc>
        <w:tc>
          <w:tcPr>
            <w:tcW w:w="5270" w:type="dxa"/>
            <w:tcBorders>
              <w:top w:val="single" w:sz="8" w:space="0" w:color="FFFFFF"/>
              <w:left w:val="single" w:sz="8" w:space="0" w:color="FFFFFF"/>
              <w:bottom w:val="single" w:sz="8" w:space="0" w:color="FFFFFF"/>
              <w:right w:val="single" w:sz="8" w:space="0" w:color="FFFFFF"/>
            </w:tcBorders>
            <w:shd w:val="clear" w:color="auto" w:fill="4472C4"/>
            <w:tcMar>
              <w:top w:w="72" w:type="dxa"/>
              <w:left w:w="144" w:type="dxa"/>
              <w:bottom w:w="72" w:type="dxa"/>
              <w:right w:w="144" w:type="dxa"/>
            </w:tcMar>
            <w:hideMark/>
          </w:tcPr>
          <w:p w14:paraId="6A9626D7" w14:textId="77777777" w:rsidR="004F3829" w:rsidRPr="004F3829" w:rsidRDefault="004F3829" w:rsidP="001248F8">
            <w:pPr>
              <w:jc w:val="center"/>
              <w:rPr>
                <w:rFonts w:ascii="Arial" w:eastAsia="Times New Roman" w:hAnsi="Arial" w:cs="Arial"/>
                <w:b/>
                <w:bCs/>
                <w:color w:val="auto"/>
                <w:szCs w:val="20"/>
                <w:lang w:eastAsia="en-US"/>
              </w:rPr>
            </w:pPr>
            <w:r w:rsidRPr="004F3829">
              <w:rPr>
                <w:rFonts w:ascii="Calibri" w:eastAsia="Times New Roman" w:hAnsi="Calibri" w:cs="Calibri"/>
                <w:b/>
                <w:bCs/>
                <w:color w:val="FFFFFF" w:themeColor="background1"/>
                <w:kern w:val="24"/>
                <w:szCs w:val="20"/>
                <w:lang w:eastAsia="en-US"/>
              </w:rPr>
              <w:t>SOLUTIONS</w:t>
            </w:r>
          </w:p>
        </w:tc>
      </w:tr>
      <w:tr w:rsidR="004F3829" w:rsidRPr="004F3829" w14:paraId="7CC010EF" w14:textId="77777777" w:rsidTr="004F3829">
        <w:trPr>
          <w:trHeight w:val="584"/>
        </w:trPr>
        <w:tc>
          <w:tcPr>
            <w:tcW w:w="5270"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tcPr>
          <w:p w14:paraId="7AE61D48" w14:textId="2D3FF45D" w:rsidR="004F3829" w:rsidRPr="004F3829" w:rsidRDefault="004F3829" w:rsidP="001248F8">
            <w:pPr>
              <w:rPr>
                <w:rFonts w:asciiTheme="minorHAnsi" w:eastAsia="Times New Roman" w:hAnsiTheme="minorHAnsi" w:cstheme="minorHAnsi"/>
                <w:color w:val="auto"/>
                <w:szCs w:val="20"/>
                <w:lang w:eastAsia="en-US"/>
              </w:rPr>
            </w:pPr>
            <w:r w:rsidRPr="004F3829">
              <w:rPr>
                <w:rFonts w:asciiTheme="minorHAnsi" w:eastAsia="Times New Roman" w:hAnsiTheme="minorHAnsi" w:cstheme="minorHAnsi"/>
                <w:color w:val="auto"/>
                <w:szCs w:val="20"/>
                <w:lang w:eastAsia="en-US"/>
              </w:rPr>
              <w:t>Filter(s) is clogged.</w:t>
            </w:r>
          </w:p>
        </w:tc>
        <w:tc>
          <w:tcPr>
            <w:tcW w:w="5270"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tcPr>
          <w:p w14:paraId="68FE3EE7" w14:textId="19643267" w:rsidR="004F3829" w:rsidRPr="004F3829" w:rsidRDefault="004F3829" w:rsidP="001248F8">
            <w:pPr>
              <w:rPr>
                <w:rFonts w:asciiTheme="minorHAnsi" w:eastAsia="Times New Roman" w:hAnsiTheme="minorHAnsi" w:cstheme="minorHAnsi"/>
                <w:color w:val="auto"/>
                <w:szCs w:val="20"/>
                <w:lang w:eastAsia="en-US"/>
              </w:rPr>
            </w:pPr>
            <w:r w:rsidRPr="004F3829">
              <w:rPr>
                <w:rFonts w:asciiTheme="minorHAnsi" w:eastAsia="Times New Roman" w:hAnsiTheme="minorHAnsi" w:cstheme="minorHAnsi"/>
                <w:color w:val="auto"/>
                <w:szCs w:val="20"/>
                <w:lang w:eastAsia="en-US"/>
              </w:rPr>
              <w:t>Check filter and replace if necessary.</w:t>
            </w:r>
          </w:p>
        </w:tc>
      </w:tr>
      <w:tr w:rsidR="004F3829" w:rsidRPr="004F3829" w14:paraId="70752BD2" w14:textId="77777777" w:rsidTr="001248F8">
        <w:trPr>
          <w:trHeight w:val="584"/>
        </w:trPr>
        <w:tc>
          <w:tcPr>
            <w:tcW w:w="5270"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tcPr>
          <w:p w14:paraId="4F68B41D" w14:textId="15B89E6E" w:rsidR="004F3829" w:rsidRPr="004F3829" w:rsidRDefault="004F3829" w:rsidP="001248F8">
            <w:pPr>
              <w:rPr>
                <w:rFonts w:asciiTheme="minorHAnsi" w:eastAsia="Times New Roman" w:hAnsiTheme="minorHAnsi" w:cstheme="minorHAnsi"/>
                <w:color w:val="000000" w:themeColor="dark1"/>
                <w:kern w:val="24"/>
                <w:szCs w:val="20"/>
                <w:lang w:eastAsia="en-US"/>
              </w:rPr>
            </w:pPr>
            <w:r w:rsidRPr="004F3829">
              <w:rPr>
                <w:rFonts w:asciiTheme="minorHAnsi" w:eastAsia="Times New Roman" w:hAnsiTheme="minorHAnsi" w:cstheme="minorHAnsi"/>
                <w:color w:val="000000" w:themeColor="dark1"/>
                <w:kern w:val="24"/>
                <w:szCs w:val="20"/>
                <w:lang w:eastAsia="en-US"/>
              </w:rPr>
              <w:t>Adhesive is too viscous.</w:t>
            </w:r>
          </w:p>
        </w:tc>
        <w:tc>
          <w:tcPr>
            <w:tcW w:w="5270"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tcPr>
          <w:p w14:paraId="7ED29A44" w14:textId="441738A7" w:rsidR="004F3829" w:rsidRPr="004F3829" w:rsidRDefault="004F3829" w:rsidP="001248F8">
            <w:pPr>
              <w:rPr>
                <w:rFonts w:asciiTheme="minorHAnsi" w:eastAsia="Times New Roman" w:hAnsiTheme="minorHAnsi" w:cstheme="minorHAnsi"/>
                <w:color w:val="000000" w:themeColor="dark1"/>
                <w:kern w:val="24"/>
                <w:szCs w:val="20"/>
                <w:lang w:eastAsia="en-US"/>
              </w:rPr>
            </w:pPr>
            <w:r w:rsidRPr="004F3829">
              <w:rPr>
                <w:rFonts w:asciiTheme="minorHAnsi" w:eastAsia="Times New Roman" w:hAnsiTheme="minorHAnsi" w:cstheme="minorHAnsi"/>
                <w:color w:val="000000" w:themeColor="dark1"/>
                <w:kern w:val="24"/>
                <w:szCs w:val="20"/>
                <w:lang w:eastAsia="en-US"/>
              </w:rPr>
              <w:t>Increase temperature. Check with adhesive provider to ensure current lot is within viscosity tolerance</w:t>
            </w:r>
          </w:p>
        </w:tc>
      </w:tr>
      <w:tr w:rsidR="004F3829" w:rsidRPr="004F3829" w14:paraId="593C7E55" w14:textId="77777777" w:rsidTr="001248F8">
        <w:trPr>
          <w:trHeight w:val="584"/>
        </w:trPr>
        <w:tc>
          <w:tcPr>
            <w:tcW w:w="5270"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tcPr>
          <w:p w14:paraId="15FD25EA" w14:textId="15EF606B" w:rsidR="004F3829" w:rsidRPr="004F3829" w:rsidRDefault="004F3829" w:rsidP="001248F8">
            <w:pPr>
              <w:rPr>
                <w:rFonts w:asciiTheme="minorHAnsi" w:eastAsia="Times New Roman" w:hAnsiTheme="minorHAnsi" w:cstheme="minorHAnsi"/>
                <w:color w:val="000000" w:themeColor="dark1"/>
                <w:kern w:val="24"/>
                <w:szCs w:val="20"/>
                <w:lang w:eastAsia="en-US"/>
              </w:rPr>
            </w:pPr>
            <w:r w:rsidRPr="004F3829">
              <w:rPr>
                <w:rFonts w:asciiTheme="minorHAnsi" w:eastAsia="Times New Roman" w:hAnsiTheme="minorHAnsi" w:cstheme="minorHAnsi"/>
                <w:color w:val="000000" w:themeColor="dark1"/>
                <w:kern w:val="24"/>
                <w:szCs w:val="20"/>
                <w:lang w:eastAsia="en-US"/>
              </w:rPr>
              <w:t>Clogged hose.</w:t>
            </w:r>
          </w:p>
        </w:tc>
        <w:tc>
          <w:tcPr>
            <w:tcW w:w="5270"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tcPr>
          <w:p w14:paraId="2BA44D76" w14:textId="11F9E07E" w:rsidR="004F3829" w:rsidRPr="004F3829" w:rsidRDefault="004F3829" w:rsidP="001248F8">
            <w:pPr>
              <w:rPr>
                <w:rFonts w:asciiTheme="minorHAnsi" w:eastAsia="Times New Roman" w:hAnsiTheme="minorHAnsi" w:cstheme="minorHAnsi"/>
                <w:color w:val="000000" w:themeColor="dark1"/>
                <w:kern w:val="24"/>
                <w:szCs w:val="20"/>
                <w:lang w:eastAsia="en-US"/>
              </w:rPr>
            </w:pPr>
            <w:r w:rsidRPr="004F3829">
              <w:rPr>
                <w:rFonts w:asciiTheme="minorHAnsi" w:eastAsia="Times New Roman" w:hAnsiTheme="minorHAnsi" w:cstheme="minorHAnsi"/>
                <w:color w:val="000000" w:themeColor="dark1"/>
                <w:kern w:val="24"/>
                <w:szCs w:val="20"/>
                <w:lang w:eastAsia="en-US"/>
              </w:rPr>
              <w:t>Eliminate fluid pressure, then disconnect fluid connection of hose and turn pump on.  If adhesive flows from manifold there is a clog in the hose or applicator</w:t>
            </w:r>
          </w:p>
        </w:tc>
      </w:tr>
      <w:tr w:rsidR="004F3829" w:rsidRPr="004F3829" w14:paraId="4F6ABEBC" w14:textId="77777777" w:rsidTr="001248F8">
        <w:trPr>
          <w:trHeight w:val="584"/>
        </w:trPr>
        <w:tc>
          <w:tcPr>
            <w:tcW w:w="5270"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tcPr>
          <w:p w14:paraId="29761304" w14:textId="4C9AE49D" w:rsidR="004F3829" w:rsidRPr="004F3829" w:rsidRDefault="004F3829" w:rsidP="001248F8">
            <w:pPr>
              <w:rPr>
                <w:rFonts w:asciiTheme="minorHAnsi" w:eastAsia="Times New Roman" w:hAnsiTheme="minorHAnsi" w:cstheme="minorHAnsi"/>
                <w:color w:val="000000" w:themeColor="dark1"/>
                <w:kern w:val="24"/>
                <w:szCs w:val="20"/>
                <w:lang w:eastAsia="en-US"/>
              </w:rPr>
            </w:pPr>
            <w:r w:rsidRPr="004F3829">
              <w:rPr>
                <w:rFonts w:asciiTheme="minorHAnsi" w:eastAsia="Times New Roman" w:hAnsiTheme="minorHAnsi" w:cstheme="minorHAnsi"/>
                <w:color w:val="000000" w:themeColor="dark1"/>
                <w:kern w:val="24"/>
                <w:szCs w:val="20"/>
                <w:lang w:eastAsia="en-US"/>
              </w:rPr>
              <w:t>Clogged applicators.</w:t>
            </w:r>
          </w:p>
        </w:tc>
        <w:tc>
          <w:tcPr>
            <w:tcW w:w="5270"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tcPr>
          <w:p w14:paraId="31C4367A" w14:textId="35CD31D0" w:rsidR="004F3829" w:rsidRPr="004F3829" w:rsidRDefault="004F3829" w:rsidP="001248F8">
            <w:pPr>
              <w:rPr>
                <w:rFonts w:asciiTheme="minorHAnsi" w:eastAsia="Times New Roman" w:hAnsiTheme="minorHAnsi" w:cstheme="minorHAnsi"/>
                <w:color w:val="000000" w:themeColor="dark1"/>
                <w:kern w:val="24"/>
                <w:szCs w:val="20"/>
                <w:lang w:eastAsia="en-US"/>
              </w:rPr>
            </w:pPr>
            <w:r w:rsidRPr="004F3829">
              <w:rPr>
                <w:rFonts w:asciiTheme="minorHAnsi" w:eastAsia="Times New Roman" w:hAnsiTheme="minorHAnsi" w:cstheme="minorHAnsi"/>
                <w:color w:val="000000" w:themeColor="dark1"/>
                <w:kern w:val="24"/>
                <w:szCs w:val="20"/>
                <w:lang w:eastAsia="en-US"/>
              </w:rPr>
              <w:t>Eliminate fluid pressure, then disconnect fluid connection of applicator and turn pump on.  If adhesive flows from the hose</w:t>
            </w:r>
            <w:r w:rsidR="000C7561">
              <w:rPr>
                <w:rFonts w:asciiTheme="minorHAnsi" w:eastAsia="Times New Roman" w:hAnsiTheme="minorHAnsi" w:cstheme="minorHAnsi"/>
                <w:color w:val="000000" w:themeColor="dark1"/>
                <w:kern w:val="24"/>
                <w:szCs w:val="20"/>
                <w:lang w:eastAsia="en-US"/>
              </w:rPr>
              <w:t>,</w:t>
            </w:r>
            <w:r w:rsidRPr="004F3829">
              <w:rPr>
                <w:rFonts w:asciiTheme="minorHAnsi" w:eastAsia="Times New Roman" w:hAnsiTheme="minorHAnsi" w:cstheme="minorHAnsi"/>
                <w:color w:val="000000" w:themeColor="dark1"/>
                <w:kern w:val="24"/>
                <w:szCs w:val="20"/>
                <w:lang w:eastAsia="en-US"/>
              </w:rPr>
              <w:t xml:space="preserve"> the applicator is clogged.</w:t>
            </w:r>
          </w:p>
        </w:tc>
      </w:tr>
    </w:tbl>
    <w:p w14:paraId="57B22C19" w14:textId="4C50E3C8" w:rsidR="006A4DBE" w:rsidRPr="006A4DBE" w:rsidRDefault="006A4DBE" w:rsidP="004F3829">
      <w:pPr>
        <w:rPr>
          <w:rFonts w:ascii="Arial" w:eastAsia="Times New Roman" w:hAnsi="Arial" w:cs="Arial"/>
          <w:sz w:val="22"/>
          <w:szCs w:val="22"/>
        </w:rPr>
      </w:pPr>
    </w:p>
    <w:sectPr w:rsidR="006A4DBE" w:rsidRPr="006A4DBE" w:rsidSect="006A4DBE">
      <w:headerReference w:type="default" r:id="rId8"/>
      <w:footerReference w:type="default" r:id="rId9"/>
      <w:pgSz w:w="12240" w:h="15840"/>
      <w:pgMar w:top="2349" w:right="1080" w:bottom="1440" w:left="1080" w:header="0" w:footer="144" w:gutter="0"/>
      <w:cols w:space="720"/>
      <w:docGrid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AD67CE0" w14:textId="77777777" w:rsidR="00355720" w:rsidRDefault="00355720" w:rsidP="002C18A2">
      <w:r>
        <w:separator/>
      </w:r>
    </w:p>
  </w:endnote>
  <w:endnote w:type="continuationSeparator" w:id="0">
    <w:p w14:paraId="3B29CB4A" w14:textId="77777777" w:rsidR="00355720" w:rsidRDefault="00355720" w:rsidP="002C18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ource Sans Pro Light">
    <w:altName w:val="Source Sans Pro Light"/>
    <w:charset w:val="00"/>
    <w:family w:val="swiss"/>
    <w:pitch w:val="variable"/>
    <w:sig w:usb0="600002F7" w:usb1="02000001" w:usb2="00000000" w:usb3="00000000" w:csb0="0000019F" w:csb1="00000000"/>
  </w:font>
  <w:font w:name="Source Sans Pro SemiBold">
    <w:charset w:val="00"/>
    <w:family w:val="swiss"/>
    <w:pitch w:val="variable"/>
    <w:sig w:usb0="600002F7" w:usb1="02000001" w:usb2="00000000" w:usb3="00000000" w:csb0="0000019F" w:csb1="00000000"/>
  </w:font>
  <w:font w:name="MinionPro-Regular">
    <w:altName w:val="Calibri"/>
    <w:panose1 w:val="00000000000000000000"/>
    <w:charset w:val="00"/>
    <w:family w:val="auto"/>
    <w:notTrueType/>
    <w:pitch w:val="variable"/>
    <w:sig w:usb0="60000287" w:usb1="00000001" w:usb2="00000000" w:usb3="00000000" w:csb0="0000019F" w:csb1="00000000"/>
  </w:font>
  <w:font w:name="Lexia Light">
    <w:altName w:val="Avenir Light"/>
    <w:charset w:val="4D"/>
    <w:family w:val="roman"/>
    <w:pitch w:val="variable"/>
    <w:sig w:usb0="A00000AF" w:usb1="5000205B" w:usb2="00000000" w:usb3="00000000" w:csb0="00000093"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107521" w14:textId="153100EE" w:rsidR="001C16EE" w:rsidRDefault="00515D2F" w:rsidP="00515D2F">
    <w:pPr>
      <w:pStyle w:val="Footer"/>
      <w:ind w:left="-1440" w:right="-1080"/>
    </w:pPr>
    <w:r>
      <w:t>hah</w:t>
    </w:r>
    <w:r w:rsidR="006A4DBE">
      <w:rPr>
        <w:noProof/>
      </w:rPr>
      <w:drawing>
        <wp:inline distT="0" distB="0" distL="0" distR="0" wp14:anchorId="13FD6296" wp14:editId="45C7553E">
          <wp:extent cx="8008809" cy="521208"/>
          <wp:effectExtent l="0" t="0" r="0" b="0"/>
          <wp:docPr id="4" name="Picture 4" descr="A close up of a womans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GM-Letterhead-Footer.jpg"/>
                  <pic:cNvPicPr/>
                </pic:nvPicPr>
                <pic:blipFill>
                  <a:blip r:embed="rId1">
                    <a:extLst>
                      <a:ext uri="{28A0092B-C50C-407E-A947-70E740481C1C}">
                        <a14:useLocalDpi xmlns:a14="http://schemas.microsoft.com/office/drawing/2010/main" val="0"/>
                      </a:ext>
                    </a:extLst>
                  </a:blip>
                  <a:stretch>
                    <a:fillRect/>
                  </a:stretch>
                </pic:blipFill>
                <pic:spPr>
                  <a:xfrm>
                    <a:off x="0" y="0"/>
                    <a:ext cx="8008809" cy="521208"/>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A48B063" w14:textId="77777777" w:rsidR="00355720" w:rsidRDefault="00355720" w:rsidP="002C18A2">
      <w:r>
        <w:separator/>
      </w:r>
    </w:p>
  </w:footnote>
  <w:footnote w:type="continuationSeparator" w:id="0">
    <w:p w14:paraId="4E3927DE" w14:textId="77777777" w:rsidR="00355720" w:rsidRDefault="00355720" w:rsidP="002C18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8786DD" w14:textId="1983D0C7" w:rsidR="002C18A2" w:rsidRDefault="006A4DBE" w:rsidP="002C18A2">
    <w:pPr>
      <w:pStyle w:val="Header"/>
      <w:ind w:left="-1440"/>
    </w:pPr>
    <w:r>
      <w:rPr>
        <w:noProof/>
      </w:rPr>
      <w:drawing>
        <wp:inline distT="0" distB="0" distL="0" distR="0" wp14:anchorId="70ED1252" wp14:editId="04F265C7">
          <wp:extent cx="8172310" cy="13754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GM-Letterhead-Header.jpg"/>
                  <pic:cNvPicPr/>
                </pic:nvPicPr>
                <pic:blipFill>
                  <a:blip r:embed="rId1">
                    <a:extLst>
                      <a:ext uri="{28A0092B-C50C-407E-A947-70E740481C1C}">
                        <a14:useLocalDpi xmlns:a14="http://schemas.microsoft.com/office/drawing/2010/main" val="0"/>
                      </a:ext>
                    </a:extLst>
                  </a:blip>
                  <a:stretch>
                    <a:fillRect/>
                  </a:stretch>
                </pic:blipFill>
                <pic:spPr>
                  <a:xfrm>
                    <a:off x="0" y="0"/>
                    <a:ext cx="8172310" cy="137540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570CA1"/>
    <w:multiLevelType w:val="hybridMultilevel"/>
    <w:tmpl w:val="7102B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384170"/>
    <w:multiLevelType w:val="hybridMultilevel"/>
    <w:tmpl w:val="11DC6A9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2A78A7"/>
    <w:multiLevelType w:val="hybridMultilevel"/>
    <w:tmpl w:val="DD1060D8"/>
    <w:lvl w:ilvl="0" w:tplc="25800102">
      <w:start w:val="1"/>
      <w:numFmt w:val="bullet"/>
      <w:lvlText w:val=""/>
      <w:lvlJc w:val="left"/>
      <w:pPr>
        <w:ind w:left="720" w:hanging="360"/>
      </w:pPr>
      <w:rPr>
        <w:rFonts w:ascii="Symbol" w:hAnsi="Symbol" w:hint="default"/>
        <w:color w:val="2F3C6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2C04D4"/>
    <w:multiLevelType w:val="hybridMultilevel"/>
    <w:tmpl w:val="D19C03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AC5883"/>
    <w:multiLevelType w:val="hybridMultilevel"/>
    <w:tmpl w:val="BCEC4B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A1702B"/>
    <w:multiLevelType w:val="hybridMultilevel"/>
    <w:tmpl w:val="C644A164"/>
    <w:lvl w:ilvl="0" w:tplc="25800102">
      <w:start w:val="1"/>
      <w:numFmt w:val="bullet"/>
      <w:lvlText w:val=""/>
      <w:lvlJc w:val="left"/>
      <w:pPr>
        <w:ind w:left="720" w:hanging="360"/>
      </w:pPr>
      <w:rPr>
        <w:rFonts w:ascii="Symbol" w:hAnsi="Symbol" w:hint="default"/>
        <w:color w:val="2F3C6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193368"/>
    <w:multiLevelType w:val="hybridMultilevel"/>
    <w:tmpl w:val="E8F499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CA22A5E"/>
    <w:multiLevelType w:val="hybridMultilevel"/>
    <w:tmpl w:val="134E0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D164A5"/>
    <w:multiLevelType w:val="hybridMultilevel"/>
    <w:tmpl w:val="A3FEE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AB3201"/>
    <w:multiLevelType w:val="multilevel"/>
    <w:tmpl w:val="010EC7D4"/>
    <w:lvl w:ilvl="0">
      <w:start w:val="1"/>
      <w:numFmt w:val="bullet"/>
      <w:lvlText w:val=""/>
      <w:lvlJc w:val="left"/>
      <w:pPr>
        <w:ind w:left="720" w:hanging="360"/>
      </w:pPr>
      <w:rPr>
        <w:rFonts w:ascii="Symbol" w:hAnsi="Symbol" w:hint="default"/>
        <w:color w:val="2F3C6A"/>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487915D9"/>
    <w:multiLevelType w:val="hybridMultilevel"/>
    <w:tmpl w:val="78969D82"/>
    <w:lvl w:ilvl="0" w:tplc="1116DAAA">
      <w:start w:val="1"/>
      <w:numFmt w:val="decimal"/>
      <w:lvlText w:val="%1)"/>
      <w:lvlJc w:val="left"/>
      <w:pPr>
        <w:ind w:left="720" w:hanging="360"/>
      </w:pPr>
      <w:rPr>
        <w:rFonts w:hint="default"/>
        <w:b/>
        <w:color w:val="1F3864" w:themeColor="accent5" w:themeShade="80"/>
        <w:u w:val="none"/>
      </w:r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8FD6716"/>
    <w:multiLevelType w:val="hybridMultilevel"/>
    <w:tmpl w:val="25CEAD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A710EA7"/>
    <w:multiLevelType w:val="hybridMultilevel"/>
    <w:tmpl w:val="B8D44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3104999"/>
    <w:multiLevelType w:val="hybridMultilevel"/>
    <w:tmpl w:val="27544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2035155"/>
    <w:multiLevelType w:val="hybridMultilevel"/>
    <w:tmpl w:val="E07CB4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5815107"/>
    <w:multiLevelType w:val="hybridMultilevel"/>
    <w:tmpl w:val="8EC0F7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694C60FE"/>
    <w:multiLevelType w:val="hybridMultilevel"/>
    <w:tmpl w:val="54768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D7F6375"/>
    <w:multiLevelType w:val="hybridMultilevel"/>
    <w:tmpl w:val="ACBC50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B2377A"/>
    <w:multiLevelType w:val="hybridMultilevel"/>
    <w:tmpl w:val="010EC7D4"/>
    <w:lvl w:ilvl="0" w:tplc="25800102">
      <w:start w:val="1"/>
      <w:numFmt w:val="bullet"/>
      <w:lvlText w:val=""/>
      <w:lvlJc w:val="left"/>
      <w:pPr>
        <w:ind w:left="720" w:hanging="360"/>
      </w:pPr>
      <w:rPr>
        <w:rFonts w:ascii="Symbol" w:hAnsi="Symbol" w:hint="default"/>
        <w:color w:val="2F3C6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E7561C"/>
    <w:multiLevelType w:val="hybridMultilevel"/>
    <w:tmpl w:val="68C01B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18"/>
  </w:num>
  <w:num w:numId="3">
    <w:abstractNumId w:val="5"/>
  </w:num>
  <w:num w:numId="4">
    <w:abstractNumId w:val="2"/>
  </w:num>
  <w:num w:numId="5">
    <w:abstractNumId w:val="9"/>
  </w:num>
  <w:num w:numId="6">
    <w:abstractNumId w:val="6"/>
  </w:num>
  <w:num w:numId="7">
    <w:abstractNumId w:val="11"/>
  </w:num>
  <w:num w:numId="8">
    <w:abstractNumId w:val="4"/>
  </w:num>
  <w:num w:numId="9">
    <w:abstractNumId w:val="19"/>
  </w:num>
  <w:num w:numId="10">
    <w:abstractNumId w:val="15"/>
  </w:num>
  <w:num w:numId="11">
    <w:abstractNumId w:val="0"/>
  </w:num>
  <w:num w:numId="12">
    <w:abstractNumId w:val="14"/>
  </w:num>
  <w:num w:numId="13">
    <w:abstractNumId w:val="3"/>
  </w:num>
  <w:num w:numId="14">
    <w:abstractNumId w:val="12"/>
  </w:num>
  <w:num w:numId="15">
    <w:abstractNumId w:val="1"/>
  </w:num>
  <w:num w:numId="16">
    <w:abstractNumId w:val="7"/>
  </w:num>
  <w:num w:numId="17">
    <w:abstractNumId w:val="16"/>
  </w:num>
  <w:num w:numId="18">
    <w:abstractNumId w:val="10"/>
  </w:num>
  <w:num w:numId="19">
    <w:abstractNumId w:val="8"/>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18A2"/>
    <w:rsid w:val="0009714A"/>
    <w:rsid w:val="000C7561"/>
    <w:rsid w:val="000E3654"/>
    <w:rsid w:val="00110B8D"/>
    <w:rsid w:val="001C16EE"/>
    <w:rsid w:val="001F2E17"/>
    <w:rsid w:val="00247592"/>
    <w:rsid w:val="0026452C"/>
    <w:rsid w:val="0027689D"/>
    <w:rsid w:val="002C18A2"/>
    <w:rsid w:val="002D4A88"/>
    <w:rsid w:val="002F34C2"/>
    <w:rsid w:val="00355720"/>
    <w:rsid w:val="00367E8B"/>
    <w:rsid w:val="00371C83"/>
    <w:rsid w:val="003D6F70"/>
    <w:rsid w:val="003F7D08"/>
    <w:rsid w:val="00401D4B"/>
    <w:rsid w:val="00464DA6"/>
    <w:rsid w:val="00475886"/>
    <w:rsid w:val="004F3829"/>
    <w:rsid w:val="00515D2F"/>
    <w:rsid w:val="00532DDF"/>
    <w:rsid w:val="005538CC"/>
    <w:rsid w:val="00554057"/>
    <w:rsid w:val="005C16B2"/>
    <w:rsid w:val="00646801"/>
    <w:rsid w:val="006A4DBE"/>
    <w:rsid w:val="007007D4"/>
    <w:rsid w:val="0079020C"/>
    <w:rsid w:val="007A7AC1"/>
    <w:rsid w:val="007F1D15"/>
    <w:rsid w:val="008024D2"/>
    <w:rsid w:val="0086180B"/>
    <w:rsid w:val="008654FF"/>
    <w:rsid w:val="00962344"/>
    <w:rsid w:val="00A6204D"/>
    <w:rsid w:val="00A7510C"/>
    <w:rsid w:val="00CE66D4"/>
    <w:rsid w:val="00D56105"/>
    <w:rsid w:val="00DC63CA"/>
    <w:rsid w:val="00E818FE"/>
    <w:rsid w:val="00F04332"/>
    <w:rsid w:val="00F6426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366CBB4"/>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86180B"/>
    <w:rPr>
      <w:rFonts w:ascii="Source Sans Pro Light" w:hAnsi="Source Sans Pro Light"/>
      <w:color w:val="221E1F"/>
      <w:sz w:val="20"/>
    </w:rPr>
  </w:style>
  <w:style w:type="paragraph" w:styleId="Heading1">
    <w:name w:val="heading 1"/>
    <w:basedOn w:val="Normal"/>
    <w:next w:val="Normal"/>
    <w:link w:val="Heading1Char"/>
    <w:uiPriority w:val="9"/>
    <w:qFormat/>
    <w:rsid w:val="002D4A88"/>
    <w:pPr>
      <w:keepNext/>
      <w:keepLines/>
      <w:spacing w:before="240"/>
      <w:outlineLvl w:val="0"/>
    </w:pPr>
    <w:rPr>
      <w:rFonts w:ascii="Source Sans Pro SemiBold" w:eastAsiaTheme="majorEastAsia" w:hAnsi="Source Sans Pro SemiBold" w:cstheme="majorBidi"/>
      <w:b/>
      <w:bCs/>
      <w:color w:val="2F3C6A"/>
      <w:sz w:val="36"/>
      <w:szCs w:val="32"/>
    </w:rPr>
  </w:style>
  <w:style w:type="paragraph" w:styleId="Heading2">
    <w:name w:val="heading 2"/>
    <w:basedOn w:val="Normal"/>
    <w:next w:val="Normal"/>
    <w:link w:val="Heading2Char"/>
    <w:uiPriority w:val="9"/>
    <w:semiHidden/>
    <w:unhideWhenUsed/>
    <w:qFormat/>
    <w:rsid w:val="002D4A88"/>
    <w:pPr>
      <w:keepNext/>
      <w:keepLines/>
      <w:spacing w:before="40"/>
      <w:outlineLvl w:val="1"/>
    </w:pPr>
    <w:rPr>
      <w:rFonts w:eastAsiaTheme="majorEastAsia" w:cstheme="majorBidi"/>
      <w:color w:val="777776"/>
      <w:sz w:val="32"/>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C18A2"/>
    <w:pPr>
      <w:tabs>
        <w:tab w:val="center" w:pos="4680"/>
        <w:tab w:val="right" w:pos="9360"/>
      </w:tabs>
    </w:pPr>
  </w:style>
  <w:style w:type="character" w:customStyle="1" w:styleId="HeaderChar">
    <w:name w:val="Header Char"/>
    <w:basedOn w:val="DefaultParagraphFont"/>
    <w:link w:val="Header"/>
    <w:uiPriority w:val="99"/>
    <w:rsid w:val="002C18A2"/>
  </w:style>
  <w:style w:type="paragraph" w:styleId="Footer">
    <w:name w:val="footer"/>
    <w:basedOn w:val="Normal"/>
    <w:link w:val="FooterChar"/>
    <w:uiPriority w:val="99"/>
    <w:unhideWhenUsed/>
    <w:rsid w:val="002C18A2"/>
    <w:pPr>
      <w:tabs>
        <w:tab w:val="center" w:pos="4680"/>
        <w:tab w:val="right" w:pos="9360"/>
      </w:tabs>
    </w:pPr>
  </w:style>
  <w:style w:type="character" w:customStyle="1" w:styleId="FooterChar">
    <w:name w:val="Footer Char"/>
    <w:basedOn w:val="DefaultParagraphFont"/>
    <w:link w:val="Footer"/>
    <w:uiPriority w:val="99"/>
    <w:rsid w:val="002C18A2"/>
  </w:style>
  <w:style w:type="paragraph" w:customStyle="1" w:styleId="BasicParagraph">
    <w:name w:val="[Basic Paragraph]"/>
    <w:basedOn w:val="Normal"/>
    <w:uiPriority w:val="99"/>
    <w:rsid w:val="00DC63CA"/>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ListParagraph">
    <w:name w:val="List Paragraph"/>
    <w:basedOn w:val="Normal"/>
    <w:uiPriority w:val="34"/>
    <w:qFormat/>
    <w:rsid w:val="002D4A88"/>
    <w:pPr>
      <w:ind w:left="720"/>
      <w:contextualSpacing/>
    </w:pPr>
  </w:style>
  <w:style w:type="character" w:customStyle="1" w:styleId="Heading1Char">
    <w:name w:val="Heading 1 Char"/>
    <w:basedOn w:val="DefaultParagraphFont"/>
    <w:link w:val="Heading1"/>
    <w:uiPriority w:val="9"/>
    <w:rsid w:val="002D4A88"/>
    <w:rPr>
      <w:rFonts w:ascii="Source Sans Pro SemiBold" w:eastAsiaTheme="majorEastAsia" w:hAnsi="Source Sans Pro SemiBold" w:cstheme="majorBidi"/>
      <w:b/>
      <w:bCs/>
      <w:color w:val="2F3C6A"/>
      <w:sz w:val="36"/>
      <w:szCs w:val="32"/>
    </w:rPr>
  </w:style>
  <w:style w:type="character" w:customStyle="1" w:styleId="Heading2Char">
    <w:name w:val="Heading 2 Char"/>
    <w:basedOn w:val="DefaultParagraphFont"/>
    <w:link w:val="Heading2"/>
    <w:uiPriority w:val="9"/>
    <w:semiHidden/>
    <w:rsid w:val="002D4A88"/>
    <w:rPr>
      <w:rFonts w:ascii="Source Sans Pro Light" w:eastAsiaTheme="majorEastAsia" w:hAnsi="Source Sans Pro Light" w:cstheme="majorBidi"/>
      <w:color w:val="777776"/>
      <w:sz w:val="32"/>
      <w:szCs w:val="26"/>
    </w:rPr>
  </w:style>
  <w:style w:type="character" w:styleId="Strong">
    <w:name w:val="Strong"/>
    <w:basedOn w:val="DefaultParagraphFont"/>
    <w:uiPriority w:val="22"/>
    <w:qFormat/>
    <w:rsid w:val="0086180B"/>
    <w:rPr>
      <w:rFonts w:ascii="Source Sans Pro SemiBold" w:hAnsi="Source Sans Pro SemiBold"/>
      <w:b/>
      <w:bCs/>
      <w:i w:val="0"/>
      <w:iCs w:val="0"/>
      <w:color w:val="2F3C6A"/>
      <w:sz w:val="20"/>
    </w:rPr>
  </w:style>
  <w:style w:type="character" w:styleId="SubtleEmphasis">
    <w:name w:val="Subtle Emphasis"/>
    <w:basedOn w:val="DefaultParagraphFont"/>
    <w:uiPriority w:val="19"/>
    <w:qFormat/>
    <w:rsid w:val="0086180B"/>
    <w:rPr>
      <w:rFonts w:ascii="Source Sans Pro Light" w:hAnsi="Source Sans Pro Light"/>
      <w:b w:val="0"/>
      <w:bCs w:val="0"/>
      <w:i/>
      <w:iCs/>
      <w:color w:val="2F3C6A"/>
      <w:sz w:val="20"/>
    </w:rPr>
  </w:style>
  <w:style w:type="character" w:styleId="Emphasis">
    <w:name w:val="Emphasis"/>
    <w:basedOn w:val="DefaultParagraphFont"/>
    <w:uiPriority w:val="20"/>
    <w:qFormat/>
    <w:rsid w:val="0086180B"/>
    <w:rPr>
      <w:rFonts w:ascii="Source Sans Pro SemiBold" w:hAnsi="Source Sans Pro SemiBold"/>
      <w:b/>
      <w:bCs/>
      <w:i/>
      <w:iCs/>
      <w:color w:val="2F3C6A"/>
      <w:sz w:val="20"/>
    </w:rPr>
  </w:style>
  <w:style w:type="paragraph" w:styleId="IntenseQuote">
    <w:name w:val="Intense Quote"/>
    <w:basedOn w:val="Normal"/>
    <w:next w:val="Normal"/>
    <w:link w:val="IntenseQuoteChar"/>
    <w:uiPriority w:val="30"/>
    <w:qFormat/>
    <w:rsid w:val="0086180B"/>
    <w:pPr>
      <w:pBdr>
        <w:top w:val="single" w:sz="4" w:space="10" w:color="2F3C6A"/>
        <w:bottom w:val="single" w:sz="4" w:space="10" w:color="2F3C6A"/>
      </w:pBdr>
      <w:spacing w:before="360" w:after="360"/>
      <w:ind w:left="864" w:right="864"/>
      <w:jc w:val="center"/>
    </w:pPr>
    <w:rPr>
      <w:rFonts w:ascii="Lexia Light" w:hAnsi="Lexia Light"/>
      <w:i/>
      <w:iCs/>
      <w:color w:val="2F3C6A"/>
      <w:sz w:val="24"/>
    </w:rPr>
  </w:style>
  <w:style w:type="character" w:customStyle="1" w:styleId="IntenseQuoteChar">
    <w:name w:val="Intense Quote Char"/>
    <w:basedOn w:val="DefaultParagraphFont"/>
    <w:link w:val="IntenseQuote"/>
    <w:uiPriority w:val="30"/>
    <w:rsid w:val="0086180B"/>
    <w:rPr>
      <w:rFonts w:ascii="Lexia Light" w:hAnsi="Lexia Light"/>
      <w:i/>
      <w:iCs/>
      <w:color w:val="2F3C6A"/>
    </w:rPr>
  </w:style>
  <w:style w:type="character" w:styleId="Hyperlink">
    <w:name w:val="Hyperlink"/>
    <w:basedOn w:val="DefaultParagraphFont"/>
    <w:uiPriority w:val="99"/>
    <w:unhideWhenUsed/>
    <w:rsid w:val="003F7D08"/>
    <w:rPr>
      <w:color w:val="0563C1" w:themeColor="hyperlink"/>
      <w:u w:val="single"/>
    </w:rPr>
  </w:style>
  <w:style w:type="character" w:styleId="FollowedHyperlink">
    <w:name w:val="FollowedHyperlink"/>
    <w:basedOn w:val="DefaultParagraphFont"/>
    <w:uiPriority w:val="99"/>
    <w:semiHidden/>
    <w:unhideWhenUsed/>
    <w:rsid w:val="007A7AC1"/>
    <w:rPr>
      <w:color w:val="954F72" w:themeColor="followedHyperlink"/>
      <w:u w:val="single"/>
    </w:rPr>
  </w:style>
  <w:style w:type="paragraph" w:styleId="NoSpacing">
    <w:name w:val="No Spacing"/>
    <w:uiPriority w:val="1"/>
    <w:qFormat/>
    <w:rsid w:val="007F1D15"/>
    <w:rPr>
      <w:rFonts w:eastAsiaTheme="minorHAnsi"/>
      <w:sz w:val="22"/>
      <w:szCs w:val="22"/>
      <w:lang w:eastAsia="en-US"/>
    </w:rPr>
  </w:style>
  <w:style w:type="character" w:styleId="UnresolvedMention">
    <w:name w:val="Unresolved Mention"/>
    <w:basedOn w:val="DefaultParagraphFont"/>
    <w:uiPriority w:val="99"/>
    <w:rsid w:val="002F34C2"/>
    <w:rPr>
      <w:color w:val="605E5C"/>
      <w:shd w:val="clear" w:color="auto" w:fill="E1DFDD"/>
    </w:rPr>
  </w:style>
  <w:style w:type="paragraph" w:styleId="BalloonText">
    <w:name w:val="Balloon Text"/>
    <w:basedOn w:val="Normal"/>
    <w:link w:val="BalloonTextChar"/>
    <w:uiPriority w:val="99"/>
    <w:semiHidden/>
    <w:unhideWhenUsed/>
    <w:rsid w:val="00A7510C"/>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A7510C"/>
    <w:rPr>
      <w:rFonts w:ascii="Times New Roman" w:hAnsi="Times New Roman" w:cs="Times New Roman"/>
      <w:color w:val="221E1F"/>
      <w:sz w:val="18"/>
      <w:szCs w:val="18"/>
    </w:rPr>
  </w:style>
  <w:style w:type="paragraph" w:styleId="NormalWeb">
    <w:name w:val="Normal (Web)"/>
    <w:basedOn w:val="Normal"/>
    <w:uiPriority w:val="99"/>
    <w:semiHidden/>
    <w:unhideWhenUsed/>
    <w:rsid w:val="004F3829"/>
    <w:pPr>
      <w:spacing w:before="100" w:beforeAutospacing="1" w:after="100" w:afterAutospacing="1"/>
    </w:pPr>
    <w:rPr>
      <w:rFonts w:ascii="Times New Roman" w:eastAsia="Times New Roman" w:hAnsi="Times New Roman" w:cs="Times New Roman"/>
      <w:color w:val="auto"/>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2460205">
      <w:bodyDiv w:val="1"/>
      <w:marLeft w:val="0"/>
      <w:marRight w:val="0"/>
      <w:marTop w:val="0"/>
      <w:marBottom w:val="0"/>
      <w:divBdr>
        <w:top w:val="none" w:sz="0" w:space="0" w:color="auto"/>
        <w:left w:val="none" w:sz="0" w:space="0" w:color="auto"/>
        <w:bottom w:val="none" w:sz="0" w:space="0" w:color="auto"/>
        <w:right w:val="none" w:sz="0" w:space="0" w:color="auto"/>
      </w:divBdr>
    </w:div>
    <w:div w:id="142041669">
      <w:bodyDiv w:val="1"/>
      <w:marLeft w:val="0"/>
      <w:marRight w:val="0"/>
      <w:marTop w:val="0"/>
      <w:marBottom w:val="0"/>
      <w:divBdr>
        <w:top w:val="none" w:sz="0" w:space="0" w:color="auto"/>
        <w:left w:val="none" w:sz="0" w:space="0" w:color="auto"/>
        <w:bottom w:val="none" w:sz="0" w:space="0" w:color="auto"/>
        <w:right w:val="none" w:sz="0" w:space="0" w:color="auto"/>
      </w:divBdr>
    </w:div>
    <w:div w:id="1053583569">
      <w:bodyDiv w:val="1"/>
      <w:marLeft w:val="0"/>
      <w:marRight w:val="0"/>
      <w:marTop w:val="0"/>
      <w:marBottom w:val="0"/>
      <w:divBdr>
        <w:top w:val="none" w:sz="0" w:space="0" w:color="auto"/>
        <w:left w:val="none" w:sz="0" w:space="0" w:color="auto"/>
        <w:bottom w:val="none" w:sz="0" w:space="0" w:color="auto"/>
        <w:right w:val="none" w:sz="0" w:space="0" w:color="auto"/>
      </w:divBdr>
    </w:div>
    <w:div w:id="1795053454">
      <w:bodyDiv w:val="1"/>
      <w:marLeft w:val="0"/>
      <w:marRight w:val="0"/>
      <w:marTop w:val="0"/>
      <w:marBottom w:val="0"/>
      <w:divBdr>
        <w:top w:val="none" w:sz="0" w:space="0" w:color="auto"/>
        <w:left w:val="none" w:sz="0" w:space="0" w:color="auto"/>
        <w:bottom w:val="none" w:sz="0" w:space="0" w:color="auto"/>
        <w:right w:val="none" w:sz="0" w:space="0" w:color="auto"/>
      </w:divBdr>
    </w:div>
    <w:div w:id="198661878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87483545-6180-4E32-AB64-2701C3D1CA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4234</TotalTime>
  <Pages>1</Pages>
  <Words>210</Words>
  <Characters>1203</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cailyn@teamodea.com</dc:creator>
  <cp:keywords/>
  <dc:description/>
  <cp:lastModifiedBy>Kari Bison</cp:lastModifiedBy>
  <cp:revision>4</cp:revision>
  <cp:lastPrinted>2020-09-22T18:37:00Z</cp:lastPrinted>
  <dcterms:created xsi:type="dcterms:W3CDTF">2020-09-22T18:36:00Z</dcterms:created>
  <dcterms:modified xsi:type="dcterms:W3CDTF">2020-09-25T17:10:00Z</dcterms:modified>
</cp:coreProperties>
</file>